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B6" w:rsidRDefault="002A5BB6" w:rsidP="002A5BB6">
      <w:pPr>
        <w:jc w:val="left"/>
        <w:rPr>
          <w:szCs w:val="24"/>
        </w:rPr>
      </w:pPr>
      <w:bookmarkStart w:id="0" w:name="_GoBack"/>
      <w:bookmarkEnd w:id="0"/>
    </w:p>
    <w:p w:rsidR="002A5BB6" w:rsidRDefault="002A5BB6" w:rsidP="002A5BB6">
      <w:pPr>
        <w:jc w:val="left"/>
        <w:rPr>
          <w:color w:val="808080"/>
          <w:szCs w:val="24"/>
        </w:rPr>
      </w:pPr>
    </w:p>
    <w:p w:rsidR="002A5BB6" w:rsidRPr="00361111" w:rsidRDefault="001934B3" w:rsidP="002A5BB6">
      <w:pPr>
        <w:jc w:val="left"/>
        <w:rPr>
          <w:color w:val="A6A6A6" w:themeColor="background1" w:themeShade="A6"/>
          <w:sz w:val="36"/>
          <w:szCs w:val="36"/>
        </w:rPr>
      </w:pPr>
      <w:r w:rsidRPr="00361111">
        <w:rPr>
          <w:color w:val="A6A6A6" w:themeColor="background1" w:themeShade="A6"/>
          <w:szCs w:val="24"/>
        </w:rPr>
        <w:t xml:space="preserve">Prag, </w:t>
      </w:r>
      <w:r w:rsidR="002A5BB6" w:rsidRPr="00361111">
        <w:rPr>
          <w:color w:val="A6A6A6" w:themeColor="background1" w:themeShade="A6"/>
          <w:szCs w:val="24"/>
        </w:rPr>
        <w:t>30. 5. 2016</w:t>
      </w:r>
      <w:r w:rsidRPr="00361111">
        <w:rPr>
          <w:color w:val="A6A6A6" w:themeColor="background1" w:themeShade="A6"/>
          <w:szCs w:val="24"/>
        </w:rPr>
        <w:t xml:space="preserve"> </w:t>
      </w:r>
      <w:r w:rsidR="002A5BB6" w:rsidRPr="00361111">
        <w:rPr>
          <w:color w:val="A6A6A6" w:themeColor="background1" w:themeShade="A6"/>
          <w:szCs w:val="24"/>
        </w:rPr>
        <w:br/>
      </w:r>
      <w:r w:rsidRPr="00361111">
        <w:rPr>
          <w:b/>
          <w:color w:val="A6A6A6" w:themeColor="background1" w:themeShade="A6"/>
          <w:szCs w:val="24"/>
        </w:rPr>
        <w:t>P</w:t>
      </w:r>
      <w:r w:rsidR="00361111">
        <w:rPr>
          <w:b/>
          <w:color w:val="A6A6A6" w:themeColor="background1" w:themeShade="A6"/>
          <w:szCs w:val="24"/>
        </w:rPr>
        <w:t>RESSEBERICHT</w:t>
      </w:r>
    </w:p>
    <w:p w:rsidR="002A5BB6" w:rsidRPr="001934B3" w:rsidRDefault="002A5BB6" w:rsidP="002A5BB6">
      <w:pPr>
        <w:spacing w:after="120" w:line="360" w:lineRule="auto"/>
        <w:rPr>
          <w:b/>
          <w:color w:val="4CD0C3"/>
          <w:sz w:val="36"/>
          <w:szCs w:val="36"/>
          <w:lang w:val="de-DE"/>
        </w:rPr>
      </w:pPr>
      <w:r w:rsidRPr="001934B3">
        <w:rPr>
          <w:b/>
          <w:color w:val="4CD0C3"/>
          <w:sz w:val="36"/>
          <w:szCs w:val="36"/>
          <w:lang w:val="de-DE"/>
        </w:rPr>
        <w:t xml:space="preserve">Genießen Sie die Antike im Schloss </w:t>
      </w:r>
      <w:proofErr w:type="spellStart"/>
      <w:r w:rsidRPr="001934B3">
        <w:rPr>
          <w:b/>
          <w:color w:val="4CD0C3"/>
          <w:sz w:val="36"/>
          <w:szCs w:val="36"/>
          <w:lang w:val="de-DE"/>
        </w:rPr>
        <w:t>Duchcov</w:t>
      </w:r>
      <w:proofErr w:type="spellEnd"/>
      <w:r w:rsidRPr="001934B3">
        <w:rPr>
          <w:b/>
          <w:color w:val="4CD0C3"/>
          <w:sz w:val="36"/>
          <w:szCs w:val="36"/>
          <w:lang w:val="de-DE"/>
        </w:rPr>
        <w:t xml:space="preserve"> </w:t>
      </w:r>
    </w:p>
    <w:p w:rsidR="002A5BB6" w:rsidRPr="001934B3" w:rsidRDefault="001934B3" w:rsidP="001934B3">
      <w:pPr>
        <w:spacing w:after="120" w:line="240" w:lineRule="auto"/>
        <w:rPr>
          <w:b/>
          <w:szCs w:val="24"/>
          <w:lang w:val="de-DE"/>
        </w:rPr>
      </w:pPr>
      <w:r w:rsidRPr="001934B3">
        <w:rPr>
          <w:b/>
          <w:noProof/>
          <w:szCs w:val="24"/>
          <w:lang w:eastAsia="cs-CZ"/>
        </w:rPr>
        <w:drawing>
          <wp:anchor distT="0" distB="0" distL="114300" distR="114300" simplePos="0" relativeHeight="251658240" behindDoc="1" locked="0" layoutInCell="1" allowOverlap="1" wp14:anchorId="47B77C09" wp14:editId="651E3272">
            <wp:simplePos x="0" y="0"/>
            <wp:positionH relativeFrom="margin">
              <wp:align>left</wp:align>
            </wp:positionH>
            <wp:positionV relativeFrom="margin">
              <wp:posOffset>1671320</wp:posOffset>
            </wp:positionV>
            <wp:extent cx="2058035" cy="2962275"/>
            <wp:effectExtent l="0" t="0" r="0" b="0"/>
            <wp:wrapTight wrapText="bothSides">
              <wp:wrapPolygon edited="0">
                <wp:start x="0" y="0"/>
                <wp:lineTo x="0" y="21392"/>
                <wp:lineTo x="21393" y="21392"/>
                <wp:lineTo x="2139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33472" t="7941" r="32231" b="4411"/>
                    <a:stretch>
                      <a:fillRect/>
                    </a:stretch>
                  </pic:blipFill>
                  <pic:spPr bwMode="auto">
                    <a:xfrm>
                      <a:off x="0" y="0"/>
                      <a:ext cx="2099928" cy="3022511"/>
                    </a:xfrm>
                    <a:prstGeom prst="rect">
                      <a:avLst/>
                    </a:prstGeom>
                    <a:noFill/>
                    <a:ln>
                      <a:noFill/>
                    </a:ln>
                  </pic:spPr>
                </pic:pic>
              </a:graphicData>
            </a:graphic>
            <wp14:sizeRelH relativeFrom="page">
              <wp14:pctWidth>0</wp14:pctWidth>
            </wp14:sizeRelH>
            <wp14:sizeRelV relativeFrom="page">
              <wp14:pctHeight>0</wp14:pctHeight>
            </wp14:sizeRelV>
          </wp:anchor>
        </w:drawing>
      </w:r>
      <w:r w:rsidR="002A5BB6" w:rsidRPr="001934B3">
        <w:rPr>
          <w:b/>
          <w:szCs w:val="24"/>
          <w:lang w:val="de-DE"/>
        </w:rPr>
        <w:t xml:space="preserve">Am Freitag, 3. Juni, wird die neue Ausstellung „Von der Antike verzaubert“ im Schloss </w:t>
      </w:r>
      <w:proofErr w:type="spellStart"/>
      <w:r w:rsidR="002A5BB6" w:rsidRPr="001934B3">
        <w:rPr>
          <w:b/>
          <w:szCs w:val="24"/>
          <w:lang w:val="de-DE"/>
        </w:rPr>
        <w:t>Duchcov</w:t>
      </w:r>
      <w:proofErr w:type="spellEnd"/>
      <w:r w:rsidR="002A5BB6" w:rsidRPr="001934B3">
        <w:rPr>
          <w:b/>
          <w:szCs w:val="24"/>
          <w:lang w:val="de-DE"/>
        </w:rPr>
        <w:t xml:space="preserve"> eröffnet. In acht Zimmern werden beinahe 150 historische Abgüsse der berühmten, aber auch weniger bekannten künstlerischen Werke der Antike ausgestellt. Eine neue Führung wird ohne Schlossführer zugänglich und die Besucher können die Geschichten der griechischen Mythologie, die Kultur des Altertums und den Einfluss der Antike auf den Adel kennenlernen. </w:t>
      </w:r>
    </w:p>
    <w:p w:rsidR="001934B3" w:rsidRPr="001934B3" w:rsidRDefault="001934B3" w:rsidP="001934B3">
      <w:pPr>
        <w:spacing w:after="120"/>
        <w:rPr>
          <w:sz w:val="22"/>
          <w:lang w:val="de-DE"/>
        </w:rPr>
      </w:pPr>
      <w:r w:rsidRPr="001934B3">
        <w:rPr>
          <w:sz w:val="22"/>
          <w:lang w:val="de-DE"/>
        </w:rPr>
        <w:t xml:space="preserve">Die neue ständige Ausstellung im Schloss </w:t>
      </w:r>
      <w:proofErr w:type="spellStart"/>
      <w:r w:rsidRPr="001934B3">
        <w:rPr>
          <w:sz w:val="22"/>
          <w:lang w:val="de-DE"/>
        </w:rPr>
        <w:t>Duchcov</w:t>
      </w:r>
      <w:proofErr w:type="spellEnd"/>
      <w:r w:rsidRPr="001934B3">
        <w:rPr>
          <w:sz w:val="22"/>
          <w:lang w:val="de-DE"/>
        </w:rPr>
        <w:t xml:space="preserve"> bringt den Besuchern die Antike in der  europäischen bildenden Kunst von der Renaissance bis zur Gegenwart näher. Sie präsentiert die Kavaliersreisen, die mit der Besichtigung der Baudenkmäler aus dem antiken Altertum verbunden waren, und die Sammeltätigkeit des Adels und zeigt die antiken Einflüsse auf die Architektur und Verzierung der barocken Adelssitze und auf das Theater. Die Besucher können rekonstruierte barocke Theaterkostüme und Requisiten besichtigen. Einen Teil der Ausstellung bilden Originale der antiken Keramik mit der Trauerthematik, historische Reisegegenstände, Souvenirs von Reisen und derzeitige Bilder, die das Interesse des Adels an der antiken Kultur belegen. </w:t>
      </w:r>
    </w:p>
    <w:p w:rsidR="002A5BB6" w:rsidRPr="001934B3" w:rsidRDefault="002A5BB6" w:rsidP="001934B3">
      <w:pPr>
        <w:spacing w:after="120"/>
        <w:rPr>
          <w:sz w:val="22"/>
          <w:lang w:val="de-DE"/>
        </w:rPr>
      </w:pPr>
      <w:r w:rsidRPr="001934B3">
        <w:rPr>
          <w:sz w:val="22"/>
          <w:lang w:val="de-DE"/>
        </w:rPr>
        <w:t xml:space="preserve">Die ausgestellten Statuen gehören zur Sammlung von Abgüssen der antiken Plastiken der Philosophischen Fakultät der Karls-Universität Prag. Eines der eindrucksvollsten Kunstwerke ist die Verzierung des Giebels des </w:t>
      </w:r>
      <w:proofErr w:type="spellStart"/>
      <w:r w:rsidRPr="001934B3">
        <w:rPr>
          <w:sz w:val="22"/>
          <w:lang w:val="de-DE"/>
        </w:rPr>
        <w:t>Aphaiatempels</w:t>
      </w:r>
      <w:proofErr w:type="spellEnd"/>
      <w:r w:rsidRPr="001934B3">
        <w:rPr>
          <w:sz w:val="22"/>
          <w:lang w:val="de-DE"/>
        </w:rPr>
        <w:t xml:space="preserve"> auf der Insel Ägina mit zehn Figuren fast in Lebensgröße. Eine Plastik, die Paris darstellt, wurde farbig rekonstruiert, um an das ursprüngliche Aussehen der antiken Kunstwerke zu erinnern. Es wird auch eine Rekonstruktion ausgestellt, die Professor W. Klein geschaffen hat, als er an der Karls-Universität tätig war, und die Myrons </w:t>
      </w:r>
      <w:proofErr w:type="spellStart"/>
      <w:r w:rsidRPr="001934B3">
        <w:rPr>
          <w:sz w:val="22"/>
          <w:lang w:val="de-DE"/>
        </w:rPr>
        <w:t>Statuengruppe</w:t>
      </w:r>
      <w:proofErr w:type="spellEnd"/>
      <w:r w:rsidRPr="001934B3">
        <w:rPr>
          <w:sz w:val="22"/>
          <w:lang w:val="de-DE"/>
        </w:rPr>
        <w:t xml:space="preserve"> der Athena und des </w:t>
      </w:r>
      <w:proofErr w:type="spellStart"/>
      <w:r w:rsidRPr="001934B3">
        <w:rPr>
          <w:sz w:val="22"/>
          <w:lang w:val="de-DE"/>
        </w:rPr>
        <w:t>Marsyas</w:t>
      </w:r>
      <w:proofErr w:type="spellEnd"/>
      <w:r w:rsidRPr="001934B3">
        <w:rPr>
          <w:sz w:val="22"/>
          <w:lang w:val="de-DE"/>
        </w:rPr>
        <w:t xml:space="preserve"> darstellt. </w:t>
      </w:r>
    </w:p>
    <w:p w:rsidR="002A5BB6" w:rsidRPr="001934B3" w:rsidRDefault="002A5BB6" w:rsidP="001934B3">
      <w:pPr>
        <w:spacing w:after="120"/>
        <w:rPr>
          <w:b/>
          <w:sz w:val="22"/>
          <w:lang w:val="de-DE"/>
        </w:rPr>
      </w:pPr>
      <w:r w:rsidRPr="001934B3">
        <w:rPr>
          <w:b/>
          <w:sz w:val="22"/>
          <w:lang w:val="de-DE"/>
        </w:rPr>
        <w:t xml:space="preserve">Die Ausstellung wurde von dem tschechischen Nationalen Denkmalinstitut und der Philosophischen Fakultät der Karls-Universität vorbereitet. </w:t>
      </w:r>
    </w:p>
    <w:p w:rsidR="002A5BB6" w:rsidRPr="001934B3" w:rsidRDefault="002A5BB6" w:rsidP="001934B3">
      <w:pPr>
        <w:spacing w:after="120"/>
        <w:rPr>
          <w:sz w:val="22"/>
          <w:lang w:val="de-DE"/>
        </w:rPr>
      </w:pPr>
      <w:r w:rsidRPr="001934B3">
        <w:rPr>
          <w:sz w:val="22"/>
          <w:lang w:val="de-DE"/>
        </w:rPr>
        <w:t xml:space="preserve">Autorinnen und Autoren: </w:t>
      </w:r>
      <w:proofErr w:type="spellStart"/>
      <w:r w:rsidRPr="001934B3">
        <w:rPr>
          <w:sz w:val="22"/>
          <w:lang w:val="de-DE"/>
        </w:rPr>
        <w:t>PhDr</w:t>
      </w:r>
      <w:proofErr w:type="spellEnd"/>
      <w:r w:rsidRPr="001934B3">
        <w:rPr>
          <w:sz w:val="22"/>
          <w:lang w:val="de-DE"/>
        </w:rPr>
        <w:t xml:space="preserve">. Marian Hochel, </w:t>
      </w:r>
      <w:proofErr w:type="gramStart"/>
      <w:r w:rsidRPr="001934B3">
        <w:rPr>
          <w:sz w:val="22"/>
          <w:lang w:val="de-DE"/>
        </w:rPr>
        <w:t>Ph.D.,</w:t>
      </w:r>
      <w:proofErr w:type="gramEnd"/>
      <w:r w:rsidRPr="001934B3">
        <w:rPr>
          <w:sz w:val="22"/>
          <w:lang w:val="de-DE"/>
        </w:rPr>
        <w:t xml:space="preserve"> </w:t>
      </w:r>
      <w:proofErr w:type="spellStart"/>
      <w:r w:rsidRPr="001934B3">
        <w:rPr>
          <w:sz w:val="22"/>
          <w:lang w:val="de-DE"/>
        </w:rPr>
        <w:t>PhDr</w:t>
      </w:r>
      <w:proofErr w:type="spellEnd"/>
      <w:r w:rsidRPr="001934B3">
        <w:rPr>
          <w:sz w:val="22"/>
          <w:lang w:val="de-DE"/>
        </w:rPr>
        <w:t xml:space="preserve">. Olga Klapetková, </w:t>
      </w:r>
      <w:proofErr w:type="spellStart"/>
      <w:r w:rsidRPr="001934B3">
        <w:rPr>
          <w:sz w:val="22"/>
          <w:lang w:val="de-DE"/>
        </w:rPr>
        <w:t>PhDr</w:t>
      </w:r>
      <w:proofErr w:type="spellEnd"/>
      <w:r w:rsidRPr="001934B3">
        <w:rPr>
          <w:sz w:val="22"/>
          <w:lang w:val="de-DE"/>
        </w:rPr>
        <w:t xml:space="preserve">. Eva Lukášová, </w:t>
      </w:r>
      <w:proofErr w:type="spellStart"/>
      <w:r w:rsidRPr="001934B3">
        <w:rPr>
          <w:sz w:val="22"/>
          <w:lang w:val="de-DE"/>
        </w:rPr>
        <w:t>doc</w:t>
      </w:r>
      <w:proofErr w:type="spellEnd"/>
      <w:r w:rsidRPr="001934B3">
        <w:rPr>
          <w:sz w:val="22"/>
          <w:lang w:val="de-DE"/>
        </w:rPr>
        <w:t>. </w:t>
      </w:r>
      <w:proofErr w:type="spellStart"/>
      <w:r w:rsidRPr="001934B3">
        <w:rPr>
          <w:sz w:val="22"/>
          <w:lang w:val="de-DE"/>
        </w:rPr>
        <w:t>PhDr</w:t>
      </w:r>
      <w:proofErr w:type="spellEnd"/>
      <w:r w:rsidRPr="001934B3">
        <w:rPr>
          <w:sz w:val="22"/>
          <w:lang w:val="de-DE"/>
        </w:rPr>
        <w:t xml:space="preserve">. Peter Pavúk, Ph.D., Mgr. Lenka </w:t>
      </w:r>
      <w:proofErr w:type="spellStart"/>
      <w:r w:rsidRPr="001934B3">
        <w:rPr>
          <w:sz w:val="22"/>
          <w:lang w:val="de-DE"/>
        </w:rPr>
        <w:t>Vacinová</w:t>
      </w:r>
      <w:proofErr w:type="spellEnd"/>
      <w:r w:rsidRPr="001934B3">
        <w:rPr>
          <w:sz w:val="22"/>
          <w:lang w:val="de-DE"/>
        </w:rPr>
        <w:t xml:space="preserve">. Projektmanager Ing. Filip Malý. </w:t>
      </w:r>
    </w:p>
    <w:p w:rsidR="002A5BB6" w:rsidRPr="001934B3" w:rsidRDefault="002A5BB6" w:rsidP="002A5BB6">
      <w:pPr>
        <w:spacing w:after="120" w:line="360" w:lineRule="auto"/>
        <w:rPr>
          <w:b/>
          <w:color w:val="4CD0C3"/>
          <w:sz w:val="22"/>
          <w:lang w:val="de-DE"/>
        </w:rPr>
      </w:pPr>
      <w:r w:rsidRPr="001934B3">
        <w:rPr>
          <w:b/>
          <w:color w:val="4CD0C3"/>
          <w:sz w:val="22"/>
          <w:lang w:val="de-DE"/>
        </w:rPr>
        <w:t xml:space="preserve">Kontakte </w:t>
      </w:r>
    </w:p>
    <w:p w:rsidR="002A5BB6" w:rsidRPr="001934B3" w:rsidRDefault="002A5BB6" w:rsidP="001934B3">
      <w:pPr>
        <w:spacing w:after="0" w:line="240" w:lineRule="auto"/>
        <w:rPr>
          <w:rFonts w:eastAsia="Times New Roman"/>
          <w:bCs/>
          <w:color w:val="000000" w:themeColor="text1"/>
          <w:sz w:val="22"/>
          <w:lang w:eastAsia="cs-CZ"/>
        </w:rPr>
      </w:pPr>
      <w:r w:rsidRPr="001934B3">
        <w:rPr>
          <w:rFonts w:eastAsia="Times New Roman"/>
          <w:bCs/>
          <w:color w:val="000000" w:themeColor="text1"/>
          <w:sz w:val="22"/>
          <w:lang w:eastAsia="cs-CZ"/>
        </w:rPr>
        <w:t xml:space="preserve">Jana Hessová, +420 775 437 294; </w:t>
      </w:r>
      <w:hyperlink r:id="rId8" w:history="1">
        <w:r w:rsidRPr="001934B3">
          <w:rPr>
            <w:rFonts w:eastAsia="Times New Roman"/>
            <w:bCs/>
            <w:color w:val="000000" w:themeColor="text1"/>
            <w:sz w:val="22"/>
            <w:u w:val="single"/>
            <w:lang w:eastAsia="cs-CZ"/>
          </w:rPr>
          <w:t>hessova.jana@npu.cz</w:t>
        </w:r>
      </w:hyperlink>
      <w:r w:rsidRPr="001934B3">
        <w:rPr>
          <w:rFonts w:eastAsia="Times New Roman"/>
          <w:bCs/>
          <w:color w:val="000000" w:themeColor="text1"/>
          <w:sz w:val="22"/>
          <w:lang w:eastAsia="cs-CZ"/>
        </w:rPr>
        <w:t xml:space="preserve">; </w:t>
      </w:r>
      <w:hyperlink r:id="rId9" w:history="1">
        <w:r w:rsidRPr="001934B3">
          <w:rPr>
            <w:rFonts w:eastAsia="Times New Roman"/>
            <w:bCs/>
            <w:color w:val="000000" w:themeColor="text1"/>
            <w:sz w:val="22"/>
            <w:u w:val="single"/>
            <w:lang w:eastAsia="cs-CZ"/>
          </w:rPr>
          <w:t>www.npu.cz/cs/ups-praha</w:t>
        </w:r>
      </w:hyperlink>
    </w:p>
    <w:p w:rsidR="002A5BB6" w:rsidRPr="001934B3" w:rsidRDefault="002A5BB6" w:rsidP="001934B3">
      <w:pPr>
        <w:spacing w:after="0" w:line="240" w:lineRule="auto"/>
        <w:jc w:val="left"/>
        <w:rPr>
          <w:bCs/>
          <w:color w:val="000000" w:themeColor="text1"/>
          <w:sz w:val="22"/>
        </w:rPr>
      </w:pPr>
      <w:r w:rsidRPr="001934B3">
        <w:rPr>
          <w:bCs/>
          <w:color w:val="000000" w:themeColor="text1"/>
          <w:sz w:val="22"/>
        </w:rPr>
        <w:t xml:space="preserve">Marian Hochel, +420 777 478 256, </w:t>
      </w:r>
      <w:hyperlink r:id="rId10" w:history="1">
        <w:r w:rsidRPr="001934B3">
          <w:rPr>
            <w:bCs/>
            <w:color w:val="000000" w:themeColor="text1"/>
            <w:sz w:val="22"/>
            <w:u w:val="single"/>
          </w:rPr>
          <w:t>duchcov@npu.cz</w:t>
        </w:r>
      </w:hyperlink>
      <w:r w:rsidRPr="001934B3">
        <w:rPr>
          <w:bCs/>
          <w:color w:val="000000" w:themeColor="text1"/>
          <w:sz w:val="22"/>
        </w:rPr>
        <w:t xml:space="preserve">, </w:t>
      </w:r>
      <w:hyperlink r:id="rId11" w:history="1">
        <w:r w:rsidRPr="001934B3">
          <w:rPr>
            <w:bCs/>
            <w:color w:val="000000" w:themeColor="text1"/>
            <w:sz w:val="22"/>
            <w:u w:val="single"/>
          </w:rPr>
          <w:t>www.zamek-duchcov.cz</w:t>
        </w:r>
      </w:hyperlink>
    </w:p>
    <w:p w:rsidR="002A5BB6" w:rsidRPr="001934B3" w:rsidRDefault="002A5BB6" w:rsidP="001934B3">
      <w:pPr>
        <w:tabs>
          <w:tab w:val="left" w:pos="6429"/>
        </w:tabs>
        <w:spacing w:after="0" w:line="240" w:lineRule="auto"/>
        <w:jc w:val="left"/>
        <w:rPr>
          <w:bCs/>
          <w:color w:val="000000" w:themeColor="text1"/>
          <w:sz w:val="22"/>
          <w:u w:val="single"/>
        </w:rPr>
      </w:pPr>
      <w:r w:rsidRPr="001934B3">
        <w:rPr>
          <w:bCs/>
          <w:color w:val="000000" w:themeColor="text1"/>
          <w:sz w:val="22"/>
        </w:rPr>
        <w:t xml:space="preserve">Ina Píšová, +420 777 739 951, </w:t>
      </w:r>
      <w:hyperlink r:id="rId12" w:history="1">
        <w:r w:rsidRPr="001934B3">
          <w:rPr>
            <w:bCs/>
            <w:color w:val="000000" w:themeColor="text1"/>
            <w:sz w:val="22"/>
            <w:u w:val="single"/>
          </w:rPr>
          <w:t>ina.pisova@ff.cuni.cz</w:t>
        </w:r>
      </w:hyperlink>
      <w:r w:rsidRPr="001934B3">
        <w:rPr>
          <w:bCs/>
          <w:color w:val="000000" w:themeColor="text1"/>
          <w:sz w:val="22"/>
        </w:rPr>
        <w:t xml:space="preserve">, </w:t>
      </w:r>
      <w:hyperlink r:id="rId13" w:history="1">
        <w:r w:rsidRPr="001934B3">
          <w:rPr>
            <w:bCs/>
            <w:color w:val="000000" w:themeColor="text1"/>
            <w:sz w:val="22"/>
            <w:u w:val="single"/>
          </w:rPr>
          <w:t>www.ff.cuni.cz</w:t>
        </w:r>
      </w:hyperlink>
    </w:p>
    <w:p w:rsidR="002A5BB6" w:rsidRPr="001934B3" w:rsidRDefault="002A5BB6" w:rsidP="002A5BB6">
      <w:pPr>
        <w:spacing w:after="120" w:line="360" w:lineRule="auto"/>
        <w:rPr>
          <w:b/>
          <w:color w:val="4CD0C3"/>
          <w:sz w:val="22"/>
          <w:lang w:val="de-DE"/>
        </w:rPr>
      </w:pPr>
    </w:p>
    <w:p w:rsidR="001445AB" w:rsidRPr="001934B3" w:rsidRDefault="006B6263" w:rsidP="002A5BB6">
      <w:pPr>
        <w:spacing w:after="0" w:line="360" w:lineRule="auto"/>
        <w:jc w:val="left"/>
        <w:rPr>
          <w:sz w:val="22"/>
        </w:rPr>
      </w:pPr>
    </w:p>
    <w:sectPr w:rsidR="001445AB" w:rsidRPr="001934B3" w:rsidSect="004225F8">
      <w:footerReference w:type="default" r:id="rId14"/>
      <w:headerReference w:type="first" r:id="rId15"/>
      <w:footerReference w:type="first" r:id="rId16"/>
      <w:pgSz w:w="11906" w:h="16838" w:code="9"/>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4A" w:rsidRDefault="00361111">
      <w:pPr>
        <w:spacing w:after="0" w:line="240" w:lineRule="auto"/>
      </w:pPr>
      <w:r>
        <w:separator/>
      </w:r>
    </w:p>
  </w:endnote>
  <w:endnote w:type="continuationSeparator" w:id="0">
    <w:p w:rsidR="00C8274A" w:rsidRDefault="0036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CB" w:rsidRDefault="001934B3">
    <w:pPr>
      <w:pStyle w:val="Zpat"/>
      <w:jc w:val="right"/>
    </w:pPr>
    <w:r>
      <w:fldChar w:fldCharType="begin"/>
    </w:r>
    <w:r>
      <w:instrText>PAGE   \* MERGEFORMAT</w:instrText>
    </w:r>
    <w:r>
      <w:fldChar w:fldCharType="separate"/>
    </w:r>
    <w:r w:rsidRPr="001934B3">
      <w:rPr>
        <w:noProof/>
        <w:lang w:val="cs-CZ"/>
      </w:rPr>
      <w:t>2</w:t>
    </w:r>
    <w:r>
      <w:fldChar w:fldCharType="end"/>
    </w:r>
  </w:p>
  <w:p w:rsidR="003B53CB" w:rsidRPr="0069239C" w:rsidRDefault="001934B3" w:rsidP="003C1C51">
    <w:pPr>
      <w:pStyle w:val="Style1"/>
    </w:pPr>
    <w:r>
      <w:t xml:space="preserve">Národní památkový ústav, územní památková správa v Praze | </w:t>
    </w:r>
    <w:r w:rsidRPr="0069239C">
      <w:t>Sabinova 373/5, 130 11 Praha 3</w:t>
    </w:r>
  </w:p>
  <w:p w:rsidR="003B53CB" w:rsidRDefault="001934B3" w:rsidP="003C1C51">
    <w:pPr>
      <w:pStyle w:val="Style1"/>
    </w:pPr>
    <w:r>
      <w:t>T +420 274 008 111 | F +420 </w:t>
    </w:r>
    <w:r w:rsidRPr="0069239C">
      <w:t>274 008 112</w:t>
    </w:r>
    <w:r>
      <w:t xml:space="preserve"> </w:t>
    </w:r>
    <w:r w:rsidRPr="009B40C2">
      <w:t>|</w:t>
    </w:r>
    <w:r>
      <w:t xml:space="preserve"> E epodatelna@</w:t>
    </w:r>
    <w:r w:rsidRPr="0027452B">
      <w:t>npu.cz</w:t>
    </w:r>
    <w:r>
      <w:t xml:space="preserve"> </w:t>
    </w:r>
    <w:r w:rsidRPr="009B40C2">
      <w:t>|</w:t>
    </w:r>
    <w:r>
      <w:t xml:space="preserve"> DS </w:t>
    </w:r>
    <w:r w:rsidRPr="00F610D5">
      <w:t>2cy8h6t</w:t>
    </w:r>
    <w:r>
      <w:t xml:space="preserve"> </w:t>
    </w:r>
    <w:r w:rsidRPr="009B40C2">
      <w:t xml:space="preserve">| </w:t>
    </w:r>
    <w:r>
      <w:t xml:space="preserve">IČ 75032333 </w:t>
    </w:r>
    <w:r w:rsidRPr="009B40C2">
      <w:t>|</w:t>
    </w:r>
    <w:r>
      <w:t xml:space="preserve"> DIČ CZ75032333</w:t>
    </w:r>
  </w:p>
  <w:p w:rsidR="003B53CB" w:rsidRPr="0069239C" w:rsidRDefault="006B6263" w:rsidP="0069239C">
    <w:pPr>
      <w:pStyle w:val="Style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CB" w:rsidRPr="00130C75" w:rsidRDefault="001934B3" w:rsidP="004C2717">
    <w:pPr>
      <w:pStyle w:val="Style1"/>
      <w:rPr>
        <w:color w:val="595959"/>
        <w:lang w:val="cs-CZ"/>
      </w:rPr>
    </w:pPr>
    <w:r w:rsidRPr="00130C75">
      <w:rPr>
        <w:color w:val="595959"/>
      </w:rPr>
      <w:t>Národní památkový ústav, územní památková správa v Praze | Sabinova 373/5, 130 11 Praha 3</w:t>
    </w:r>
    <w:r w:rsidRPr="00130C75">
      <w:rPr>
        <w:color w:val="595959"/>
        <w:lang w:val="cs-CZ"/>
      </w:rPr>
      <w:t>-Žižkov</w:t>
    </w:r>
  </w:p>
  <w:p w:rsidR="00466663" w:rsidRPr="00130C75" w:rsidRDefault="001934B3" w:rsidP="00466663">
    <w:pPr>
      <w:pStyle w:val="Zpat"/>
      <w:jc w:val="left"/>
      <w:rPr>
        <w:rFonts w:ascii="Arial Narrow" w:hAnsi="Arial Narrow" w:cs="Arial"/>
        <w:color w:val="595959"/>
        <w:sz w:val="18"/>
        <w:szCs w:val="18"/>
        <w:lang w:val="cs-CZ"/>
      </w:rPr>
    </w:pPr>
    <w:r w:rsidRPr="00130C75">
      <w:rPr>
        <w:rFonts w:ascii="Arial Narrow" w:hAnsi="Arial Narrow"/>
        <w:color w:val="595959"/>
        <w:sz w:val="18"/>
        <w:szCs w:val="18"/>
      </w:rPr>
      <w:t>+420 274 008 111 | epodatelna@npu.cz | DS 2cy8h6t | IČ 75032333 | DIČ CZ75032333</w:t>
    </w:r>
  </w:p>
  <w:p w:rsidR="00466663" w:rsidRPr="00130C75" w:rsidRDefault="006B6263" w:rsidP="00466663">
    <w:pPr>
      <w:pStyle w:val="Zpat"/>
      <w:jc w:val="left"/>
      <w:rPr>
        <w:rFonts w:ascii="Arial Narrow" w:hAnsi="Arial Narrow" w:cs="Arial"/>
        <w:color w:val="595959"/>
        <w:sz w:val="18"/>
        <w:szCs w:val="18"/>
        <w:lang w:val="cs-CZ"/>
      </w:rPr>
    </w:pPr>
  </w:p>
  <w:p w:rsidR="00466663" w:rsidRPr="00130C75" w:rsidRDefault="001934B3" w:rsidP="00466663">
    <w:pPr>
      <w:pStyle w:val="Zpat"/>
      <w:jc w:val="left"/>
      <w:rPr>
        <w:rFonts w:ascii="Arial Narrow" w:hAnsi="Arial Narrow" w:cs="Arial"/>
        <w:color w:val="595959"/>
        <w:sz w:val="18"/>
        <w:szCs w:val="18"/>
        <w:lang w:val="cs-CZ"/>
      </w:rPr>
    </w:pPr>
    <w:r w:rsidRPr="00130C75">
      <w:rPr>
        <w:rFonts w:ascii="Arial Narrow" w:hAnsi="Arial Narrow" w:cs="Arial"/>
        <w:color w:val="595959"/>
        <w:sz w:val="18"/>
        <w:szCs w:val="18"/>
      </w:rPr>
      <w:t xml:space="preserve">Filozofická fakulta Univerzity Karlovy v Praze | nám. Jana Palacha 2, 116 38 Praha </w:t>
    </w:r>
  </w:p>
  <w:p w:rsidR="003B53CB" w:rsidRPr="00130C75" w:rsidRDefault="006B6263" w:rsidP="00466663">
    <w:pPr>
      <w:pStyle w:val="Zpat"/>
      <w:jc w:val="left"/>
      <w:rPr>
        <w:rFonts w:ascii="Arial Narrow" w:hAnsi="Arial Narrow" w:cs="Arial"/>
        <w:color w:val="595959"/>
        <w:sz w:val="18"/>
        <w:szCs w:val="18"/>
        <w:lang w:val="cs-CZ"/>
      </w:rPr>
    </w:pPr>
    <w:hyperlink r:id="rId1" w:history="1">
      <w:r w:rsidR="001934B3" w:rsidRPr="00130C75">
        <w:rPr>
          <w:rStyle w:val="Hypertextovodkaz"/>
          <w:rFonts w:ascii="Arial Narrow" w:hAnsi="Arial Narrow" w:cs="Arial"/>
          <w:color w:val="595959"/>
          <w:sz w:val="18"/>
          <w:szCs w:val="18"/>
        </w:rPr>
        <w:t>www.ff.cuni.cz</w:t>
      </w:r>
    </w:hyperlink>
    <w:r w:rsidR="001934B3" w:rsidRPr="00130C75">
      <w:rPr>
        <w:rFonts w:ascii="Arial Narrow" w:hAnsi="Arial Narrow" w:cs="Arial"/>
        <w:color w:val="595959"/>
        <w:sz w:val="18"/>
        <w:szCs w:val="18"/>
      </w:rPr>
      <w:t xml:space="preserve"> | e-mail: </w:t>
    </w:r>
    <w:hyperlink r:id="rId2" w:history="1">
      <w:r w:rsidR="001934B3" w:rsidRPr="00130C75">
        <w:rPr>
          <w:rStyle w:val="Hypertextovodkaz"/>
          <w:rFonts w:ascii="Arial Narrow" w:hAnsi="Arial Narrow" w:cs="Arial"/>
          <w:color w:val="595959"/>
          <w:sz w:val="18"/>
          <w:szCs w:val="18"/>
        </w:rPr>
        <w:t>pr@ff.cuni.cz</w:t>
      </w:r>
    </w:hyperlink>
    <w:r w:rsidR="001934B3" w:rsidRPr="00130C75">
      <w:rPr>
        <w:rFonts w:ascii="Arial Narrow" w:hAnsi="Arial Narrow" w:cs="Arial"/>
        <w:color w:val="595959"/>
        <w:sz w:val="18"/>
        <w:szCs w:val="18"/>
      </w:rPr>
      <w:t xml:space="preserve"> |</w:t>
    </w:r>
    <w:r w:rsidR="001934B3" w:rsidRPr="00130C75">
      <w:rPr>
        <w:rFonts w:ascii="Arial Narrow" w:hAnsi="Arial Narrow" w:cs="Arial"/>
        <w:color w:val="595959"/>
        <w:sz w:val="18"/>
        <w:szCs w:val="18"/>
        <w:lang w:val="cs-CZ"/>
      </w:rPr>
      <w:t xml:space="preserve"> +420</w:t>
    </w:r>
    <w:r w:rsidR="001934B3" w:rsidRPr="00130C75">
      <w:rPr>
        <w:rFonts w:ascii="Arial Narrow" w:hAnsi="Arial Narrow" w:cs="Arial"/>
        <w:color w:val="595959"/>
        <w:sz w:val="18"/>
        <w:szCs w:val="18"/>
      </w:rPr>
      <w:t xml:space="preserve"> 221 619 822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4A" w:rsidRDefault="00361111">
      <w:pPr>
        <w:spacing w:after="0" w:line="240" w:lineRule="auto"/>
      </w:pPr>
      <w:r>
        <w:separator/>
      </w:r>
    </w:p>
  </w:footnote>
  <w:footnote w:type="continuationSeparator" w:id="0">
    <w:p w:rsidR="00C8274A" w:rsidRDefault="00361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CB" w:rsidRPr="00C5660D" w:rsidRDefault="002A5BB6">
    <w:pPr>
      <w:pStyle w:val="Zhlav"/>
      <w:rPr>
        <w:lang w:val="cs-CZ"/>
      </w:rPr>
    </w:pPr>
    <w:r>
      <w:rPr>
        <w:noProof/>
        <w:lang w:val="cs-CZ" w:eastAsia="cs-CZ"/>
      </w:rPr>
      <w:drawing>
        <wp:anchor distT="0" distB="0" distL="114300" distR="114300" simplePos="0" relativeHeight="251660288" behindDoc="1" locked="0" layoutInCell="1" allowOverlap="1">
          <wp:simplePos x="0" y="0"/>
          <wp:positionH relativeFrom="column">
            <wp:posOffset>2902585</wp:posOffset>
          </wp:positionH>
          <wp:positionV relativeFrom="paragraph">
            <wp:posOffset>151765</wp:posOffset>
          </wp:positionV>
          <wp:extent cx="2727325" cy="1173480"/>
          <wp:effectExtent l="0" t="0" r="0" b="7620"/>
          <wp:wrapTight wrapText="bothSides">
            <wp:wrapPolygon edited="0">
              <wp:start x="0" y="0"/>
              <wp:lineTo x="0" y="21390"/>
              <wp:lineTo x="21424" y="21390"/>
              <wp:lineTo x="21424" y="0"/>
              <wp:lineTo x="0" y="0"/>
            </wp:wrapPolygon>
          </wp:wrapTight>
          <wp:docPr id="3" name="Obrázek 3" descr="logo ff uk do 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f uk do TZ"/>
                  <pic:cNvPicPr>
                    <a:picLocks noChangeAspect="1" noChangeArrowheads="1"/>
                  </pic:cNvPicPr>
                </pic:nvPicPr>
                <pic:blipFill>
                  <a:blip r:embed="rId1">
                    <a:extLst>
                      <a:ext uri="{28A0092B-C50C-407E-A947-70E740481C1C}">
                        <a14:useLocalDpi xmlns:a14="http://schemas.microsoft.com/office/drawing/2010/main" val="0"/>
                      </a:ext>
                    </a:extLst>
                  </a:blip>
                  <a:srcRect l="6476" t="7567" r="8031" b="15224"/>
                  <a:stretch>
                    <a:fillRect/>
                  </a:stretch>
                </pic:blipFill>
                <pic:spPr bwMode="auto">
                  <a:xfrm>
                    <a:off x="0" y="0"/>
                    <a:ext cx="272732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9264" behindDoc="1" locked="0" layoutInCell="1" allowOverlap="1">
          <wp:simplePos x="0" y="0"/>
          <wp:positionH relativeFrom="column">
            <wp:posOffset>-7620</wp:posOffset>
          </wp:positionH>
          <wp:positionV relativeFrom="paragraph">
            <wp:posOffset>189865</wp:posOffset>
          </wp:positionV>
          <wp:extent cx="2193925" cy="586740"/>
          <wp:effectExtent l="0" t="0" r="0" b="3810"/>
          <wp:wrapTight wrapText="bothSides">
            <wp:wrapPolygon edited="0">
              <wp:start x="11628" y="0"/>
              <wp:lineTo x="0" y="0"/>
              <wp:lineTo x="0" y="11221"/>
              <wp:lineTo x="938" y="15429"/>
              <wp:lineTo x="1876" y="21039"/>
              <wp:lineTo x="15755" y="21039"/>
              <wp:lineTo x="16880" y="21039"/>
              <wp:lineTo x="21381" y="13325"/>
              <wp:lineTo x="21381" y="7013"/>
              <wp:lineTo x="19131" y="0"/>
              <wp:lineTo x="11628" y="0"/>
            </wp:wrapPolygon>
          </wp:wrapTight>
          <wp:docPr id="2" name="Obrázek 2" descr="logo do 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 T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925"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B6"/>
    <w:rsid w:val="001934B3"/>
    <w:rsid w:val="002A5BB6"/>
    <w:rsid w:val="00361111"/>
    <w:rsid w:val="006B6263"/>
    <w:rsid w:val="009E5B51"/>
    <w:rsid w:val="00B82A14"/>
    <w:rsid w:val="00C82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CB406ED-5E3E-41DA-9174-18CA676F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5BB6"/>
    <w:pPr>
      <w:spacing w:after="200" w:line="276" w:lineRule="auto"/>
      <w:jc w:val="both"/>
    </w:pPr>
    <w:rPr>
      <w:rFonts w:ascii="Arial Narrow" w:eastAsia="Calibri" w:hAnsi="Arial Narrow"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rsid w:val="002A5BB6"/>
    <w:pPr>
      <w:spacing w:after="0" w:line="240" w:lineRule="auto"/>
    </w:pPr>
    <w:rPr>
      <w:color w:val="575757"/>
      <w:sz w:val="18"/>
      <w:szCs w:val="18"/>
      <w:lang w:val="x-none" w:eastAsia="x-none"/>
    </w:rPr>
  </w:style>
  <w:style w:type="paragraph" w:styleId="Zhlav">
    <w:name w:val="header"/>
    <w:basedOn w:val="Normln"/>
    <w:link w:val="ZhlavChar"/>
    <w:semiHidden/>
    <w:rsid w:val="002A5BB6"/>
    <w:pPr>
      <w:tabs>
        <w:tab w:val="center" w:pos="4536"/>
        <w:tab w:val="right" w:pos="9072"/>
      </w:tabs>
      <w:spacing w:after="0" w:line="240" w:lineRule="auto"/>
    </w:pPr>
    <w:rPr>
      <w:rFonts w:ascii="Calibri" w:hAnsi="Calibri"/>
      <w:sz w:val="20"/>
      <w:szCs w:val="20"/>
      <w:lang w:val="x-none" w:eastAsia="x-none"/>
    </w:rPr>
  </w:style>
  <w:style w:type="character" w:customStyle="1" w:styleId="ZhlavChar">
    <w:name w:val="Záhlaví Char"/>
    <w:basedOn w:val="Standardnpsmoodstavce"/>
    <w:link w:val="Zhlav"/>
    <w:semiHidden/>
    <w:rsid w:val="002A5BB6"/>
    <w:rPr>
      <w:rFonts w:ascii="Calibri" w:eastAsia="Calibri" w:hAnsi="Calibri" w:cs="Times New Roman"/>
      <w:sz w:val="20"/>
      <w:szCs w:val="20"/>
      <w:lang w:val="x-none" w:eastAsia="x-none"/>
    </w:rPr>
  </w:style>
  <w:style w:type="paragraph" w:styleId="Zpat">
    <w:name w:val="footer"/>
    <w:basedOn w:val="Normln"/>
    <w:link w:val="ZpatChar"/>
    <w:rsid w:val="002A5BB6"/>
    <w:pPr>
      <w:tabs>
        <w:tab w:val="center" w:pos="4536"/>
        <w:tab w:val="right" w:pos="9072"/>
      </w:tabs>
      <w:spacing w:after="0" w:line="240" w:lineRule="auto"/>
    </w:pPr>
    <w:rPr>
      <w:rFonts w:ascii="Calibri" w:hAnsi="Calibri"/>
      <w:sz w:val="20"/>
      <w:szCs w:val="20"/>
      <w:lang w:val="x-none" w:eastAsia="x-none"/>
    </w:rPr>
  </w:style>
  <w:style w:type="character" w:customStyle="1" w:styleId="ZpatChar">
    <w:name w:val="Zápatí Char"/>
    <w:basedOn w:val="Standardnpsmoodstavce"/>
    <w:link w:val="Zpat"/>
    <w:rsid w:val="002A5BB6"/>
    <w:rPr>
      <w:rFonts w:ascii="Calibri" w:eastAsia="Calibri" w:hAnsi="Calibri" w:cs="Times New Roman"/>
      <w:sz w:val="20"/>
      <w:szCs w:val="20"/>
      <w:lang w:val="x-none" w:eastAsia="x-none"/>
    </w:rPr>
  </w:style>
  <w:style w:type="character" w:styleId="Hypertextovodkaz">
    <w:name w:val="Hyperlink"/>
    <w:uiPriority w:val="99"/>
    <w:rsid w:val="002A5BB6"/>
    <w:rPr>
      <w:rFonts w:cs="Times New Roman"/>
      <w:color w:val="0000FF"/>
      <w:u w:val="single"/>
    </w:rPr>
  </w:style>
  <w:style w:type="paragraph" w:customStyle="1" w:styleId="bgcolor">
    <w:name w:val="bgcolor"/>
    <w:basedOn w:val="Normln"/>
    <w:uiPriority w:val="99"/>
    <w:rsid w:val="002A5BB6"/>
    <w:pPr>
      <w:spacing w:before="100" w:beforeAutospacing="1" w:after="100" w:afterAutospacing="1" w:line="240" w:lineRule="auto"/>
      <w:jc w:val="left"/>
    </w:pPr>
    <w:rPr>
      <w:rFonts w:ascii="Times New Roman" w:eastAsia="Times New Roman" w:hAnsi="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sova.jana@npu.cz" TargetMode="External"/><Relationship Id="rId13" Type="http://schemas.openxmlformats.org/officeDocument/2006/relationships/hyperlink" Target="http://www.ff.cuni.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a.pisova@ff.cun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zamek-duchcov.cz/c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uchcov@npu.cz" TargetMode="External"/><Relationship Id="rId4" Type="http://schemas.openxmlformats.org/officeDocument/2006/relationships/webSettings" Target="webSettings.xml"/><Relationship Id="rId9" Type="http://schemas.openxmlformats.org/officeDocument/2006/relationships/hyperlink" Target="file:///C:\Users\horal6af.FF\AppData\Local\Microsoft\Windows\Temporary%20Internet%20Files\TZ%20TK\TZ%20TK%20KV\www.npu.cz\cs\ups-prah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r@ff.cuni.cz" TargetMode="External"/><Relationship Id="rId1" Type="http://schemas.openxmlformats.org/officeDocument/2006/relationships/hyperlink" Target="http://www.ff.cu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F743-14ED-4551-B5B1-0030536C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78EAA2C</Template>
  <TotalTime>6</TotalTime>
  <Pages>1</Pages>
  <Words>406</Words>
  <Characters>2397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Píšová, Ina</dc:creator>
  <cp:keywords/>
  <dc:description/>
  <cp:lastModifiedBy>Píšová, Ina</cp:lastModifiedBy>
  <cp:revision>4</cp:revision>
  <dcterms:created xsi:type="dcterms:W3CDTF">2016-05-30T15:08:00Z</dcterms:created>
  <dcterms:modified xsi:type="dcterms:W3CDTF">2016-05-31T09:20:00Z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